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BE61F3">
        <w:rPr>
          <w:rFonts w:ascii="ＭＳ ゴシック" w:eastAsia="ＭＳ ゴシック" w:hAnsi="ＭＳ ゴシック" w:hint="eastAsia"/>
          <w:spacing w:val="180"/>
          <w:kern w:val="0"/>
          <w:fitText w:val="1365" w:id="-598979839"/>
        </w:rPr>
        <w:t>所在</w:t>
      </w:r>
      <w:r w:rsidRPr="00BE61F3">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BE61F3">
        <w:rPr>
          <w:rFonts w:ascii="ＭＳ ゴシック" w:eastAsia="ＭＳ ゴシック" w:hAnsi="ＭＳ ゴシック" w:hint="eastAsia"/>
          <w:w w:val="71"/>
          <w:kern w:val="0"/>
          <w:fitText w:val="1050" w:id="-598977791"/>
        </w:rPr>
        <w:t>メール</w:t>
      </w:r>
      <w:r w:rsidR="00683F71" w:rsidRPr="00BE61F3">
        <w:rPr>
          <w:rFonts w:ascii="ＭＳ ゴシック" w:eastAsia="ＭＳ ゴシック" w:hAnsi="ＭＳ ゴシック" w:hint="eastAsia"/>
          <w:w w:val="71"/>
          <w:kern w:val="0"/>
          <w:fitText w:val="1050" w:id="-598977791"/>
        </w:rPr>
        <w:t>アドレ</w:t>
      </w:r>
      <w:r w:rsidR="00683F71" w:rsidRPr="00BE61F3">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0BD0B950"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BE61F3" w:rsidRPr="00BE61F3">
        <w:rPr>
          <w:rFonts w:ascii="ＭＳ ゴシック" w:eastAsia="ＭＳ ゴシック" w:hAnsi="ＭＳ ゴシック"/>
          <w:sz w:val="24"/>
          <w:szCs w:val="24"/>
        </w:rPr>
        <w:t>杉本キャンパス文学部増築棟外壁改修その他工事</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5DA3" w14:textId="77777777" w:rsidR="00736879" w:rsidRDefault="00736879" w:rsidP="00CB4FD2">
      <w:r>
        <w:separator/>
      </w:r>
    </w:p>
  </w:endnote>
  <w:endnote w:type="continuationSeparator" w:id="0">
    <w:p w14:paraId="6461DCD8" w14:textId="77777777" w:rsidR="00736879" w:rsidRDefault="0073687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AF3E" w14:textId="77777777" w:rsidR="00736879" w:rsidRDefault="00736879" w:rsidP="00CB4FD2">
      <w:r>
        <w:separator/>
      </w:r>
    </w:p>
  </w:footnote>
  <w:footnote w:type="continuationSeparator" w:id="0">
    <w:p w14:paraId="2E3FB7BF" w14:textId="77777777" w:rsidR="00736879" w:rsidRDefault="0073687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551B1"/>
    <w:rsid w:val="00561A31"/>
    <w:rsid w:val="0057428D"/>
    <w:rsid w:val="005762EA"/>
    <w:rsid w:val="005F21F3"/>
    <w:rsid w:val="006048A5"/>
    <w:rsid w:val="006204DD"/>
    <w:rsid w:val="006311F3"/>
    <w:rsid w:val="00646D61"/>
    <w:rsid w:val="006614C9"/>
    <w:rsid w:val="00683F71"/>
    <w:rsid w:val="006A4D8A"/>
    <w:rsid w:val="006C0EBF"/>
    <w:rsid w:val="00717D44"/>
    <w:rsid w:val="00736879"/>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E61F3"/>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13</cp:revision>
  <cp:lastPrinted>2022-04-15T02:19:00Z</cp:lastPrinted>
  <dcterms:created xsi:type="dcterms:W3CDTF">2022-05-06T01:01:00Z</dcterms:created>
  <dcterms:modified xsi:type="dcterms:W3CDTF">2026-06-18T02:19:00Z</dcterms:modified>
</cp:coreProperties>
</file>